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>三明市海兴物资配送有限公司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经研究并充分理解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eastAsia="zh-CN"/>
        </w:rPr>
        <w:t>1号厂房屋顶修缮比选邀请公告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的各项条款及要求后，我公司对你公司的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eastAsia="zh-CN"/>
        </w:rPr>
        <w:t>1号厂房屋顶修缮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比选提出申请。我公司将接受并遵守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比选邀请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所规定的各项条款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，并提供以下比选申请文件：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营业执照复印件、法人身份证复印件（加盖公章）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高空作业证复印件。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报价函（加盖公章）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二、我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1.我公司及其拟派出的人员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未被纳入全国被执行人名单，未被依法禁止投标、不财产被冻结或接管的情况或处于从业限制期限内。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在收到中选通知书后，在中选通知书规定的期限内与比选人签订合同；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0"/>
        <w:jc w:val="righ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           日期：    年  月  日</w:t>
      </w:r>
    </w:p>
    <w:p>
      <w:pPr>
        <w:pStyle w:val="9"/>
        <w:spacing w:before="312" w:beforeLines="100" w:line="30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</w:pPr>
    </w:p>
    <w:p>
      <w:pPr>
        <w:pStyle w:val="9"/>
        <w:spacing w:before="312" w:beforeLines="100" w:line="30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申请人基本情况表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  <w:p>
            <w:pPr>
              <w:pStyle w:val="9"/>
              <w:ind w:firstLine="616" w:firstLineChars="200"/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 w:val="28"/>
                <w:szCs w:val="28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960" w:firstLineChars="3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pacing w:val="14"/>
          <w:sz w:val="32"/>
          <w:szCs w:val="32"/>
          <w:highlight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pacing w:val="14"/>
          <w:sz w:val="32"/>
          <w:szCs w:val="32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pacing w:val="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法定代表人或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其委托代理人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（</w:t>
      </w:r>
      <w:r>
        <w:rPr>
          <w:rFonts w:hint="eastAsia" w:ascii="仿宋_GB2312" w:hAnsi="仿宋_GB2312" w:eastAsia="仿宋_GB2312" w:cs="仿宋_GB2312"/>
          <w:i/>
          <w:color w:val="auto"/>
          <w:sz w:val="32"/>
          <w:szCs w:val="32"/>
          <w:highlight w:val="none"/>
          <w:u w:val="single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日期：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仿宋_GB2312" w:hAnsi="仿宋_GB2312" w:eastAsia="仿宋_GB2312" w:cs="仿宋_GB2312"/>
          <w:b/>
          <w:i w:val="0"/>
          <w:iCs w:val="0"/>
          <w:color w:val="auto"/>
          <w:sz w:val="28"/>
          <w:szCs w:val="28"/>
          <w:highlight w:val="none"/>
          <w:u w:val="double"/>
          <w:lang w:eastAsia="zh-CN"/>
        </w:rPr>
        <w:t>资质证书复印件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double"/>
          <w:lang w:eastAsia="zh-CN"/>
        </w:rPr>
        <w:t>，并加盖单位公章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double"/>
          <w:lang w:eastAsia="zh-CN"/>
        </w:rPr>
        <w:t>上述各类证书发生变更的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none"/>
        </w:rPr>
        <w:t>。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br w:type="page"/>
      </w:r>
      <w:bookmarkStart w:id="0" w:name="_GoBack"/>
      <w:bookmarkEnd w:id="0"/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shd w:val="clear" w:color="auto" w:fill="FFFFFF"/>
        </w:rPr>
        <w:t>授权委托书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如有）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（姓名）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（比选申请人名称）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的法定代表人，现授权委托我公司职工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（姓名）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（身份证号码）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为我公司全权代理人，以本公司名义参加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eastAsia="zh-CN"/>
        </w:rPr>
        <w:t>比选项目名称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为比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申请单位：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法定代表人：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3200" w:firstLineChars="1000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right="63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doub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double"/>
        </w:rPr>
        <w:t>比选申请人须提供委托代理人身份证复印件并加盖单位公章</w:t>
      </w: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double"/>
          <w:lang w:val="en-US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339ED"/>
    <w:rsid w:val="01A56829"/>
    <w:rsid w:val="03280C93"/>
    <w:rsid w:val="059E129D"/>
    <w:rsid w:val="06960F94"/>
    <w:rsid w:val="07727BA5"/>
    <w:rsid w:val="083F66C3"/>
    <w:rsid w:val="0C1E4474"/>
    <w:rsid w:val="0C556A1C"/>
    <w:rsid w:val="0E621326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1FE0B67"/>
    <w:rsid w:val="3200248B"/>
    <w:rsid w:val="32876304"/>
    <w:rsid w:val="32D8051B"/>
    <w:rsid w:val="33667D49"/>
    <w:rsid w:val="365C5818"/>
    <w:rsid w:val="36F67236"/>
    <w:rsid w:val="386A54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53114E6"/>
    <w:rsid w:val="56887963"/>
    <w:rsid w:val="56975A7B"/>
    <w:rsid w:val="56C80AF1"/>
    <w:rsid w:val="56F86AFC"/>
    <w:rsid w:val="57030DBA"/>
    <w:rsid w:val="578E0271"/>
    <w:rsid w:val="58782833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83613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海兴办公室</cp:lastModifiedBy>
  <dcterms:modified xsi:type="dcterms:W3CDTF">2024-04-25T03:02:51Z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