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20" w:lineRule="exact"/>
        <w:rPr>
          <w:b/>
          <w:bCs/>
          <w:sz w:val="28"/>
          <w:szCs w:val="28"/>
          <w:highlight w:val="none"/>
          <w:shd w:val="clear" w:color="auto" w:fill="FFFFFF"/>
        </w:rPr>
      </w:pPr>
      <w:bookmarkStart w:id="0" w:name="_GoBack"/>
      <w:r>
        <w:rPr>
          <w:rFonts w:hint="eastAsia"/>
          <w:b/>
          <w:bCs/>
          <w:sz w:val="28"/>
          <w:szCs w:val="28"/>
          <w:highlight w:val="none"/>
          <w:shd w:val="clear" w:color="auto" w:fill="FFFFFF"/>
        </w:rPr>
        <w:t>附件1：清单一览表</w:t>
      </w:r>
      <w:bookmarkEnd w:id="0"/>
    </w:p>
    <w:tbl>
      <w:tblPr>
        <w:tblStyle w:val="5"/>
        <w:tblW w:w="4825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3466"/>
        <w:gridCol w:w="1244"/>
        <w:gridCol w:w="25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小区名称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数量（桶）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清运时间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佳和人家（新都汇）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27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上午7:00-7:30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会议中心广场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上午7:00-7:30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龙泽小区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上午6:00-6:30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泰和人家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上午4:30-5:00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森邻人家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上午5:30-6:00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碧湖干部周转房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上午7:00-7:30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城投广场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73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上午7:00-7:30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城发大厦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上午4:30-5:00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江滨广场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下午14:00-14:30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白沙安置房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上午7:30-8:00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畔江花园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上午7:30-8:00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2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三明站City缤纷城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上午7:00-7:30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169</w:t>
            </w:r>
          </w:p>
        </w:tc>
        <w:tc>
          <w:tcPr>
            <w:tcW w:w="1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82A349F"/>
    <w:rsid w:val="782A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  <w:tab w:val="left" w:pos="993"/>
        <w:tab w:val="left" w:pos="1134"/>
      </w:tabs>
      <w:adjustRightInd w:val="0"/>
      <w:spacing w:line="312" w:lineRule="atLeast"/>
      <w:ind w:firstLine="420" w:firstLineChars="200"/>
      <w:textAlignment w:val="baseline"/>
    </w:pPr>
  </w:style>
  <w:style w:type="paragraph" w:styleId="3">
    <w:name w:val="Body Text Indent"/>
    <w:basedOn w:val="1"/>
    <w:next w:val="1"/>
    <w:qFormat/>
    <w:uiPriority w:val="0"/>
    <w:pPr>
      <w:ind w:left="420" w:leftChars="20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2023-12-25T00:48:00Z</dcterms:created>
  <dc:creator>WPS_290539506</dc:creator>
  <cp:lastModifiedBy>WPS_290539506</cp:lastModifiedBy>
  <dcterms:modified xsi:type="dcterms:W3CDTF">2023-12-25T00:48:24Z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90E661EECFA74CE2AC757DEE55DE0B85_11</vt:lpwstr>
  </property>
</Properties>
</file>